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bookmarkStart w:id="0" w:name="_GoBack"/>
      <w:bookmarkEnd w:id="0"/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65350F">
        <w:rPr>
          <w:rFonts w:ascii="Century Gothic" w:hAnsi="Century Gothic"/>
          <w:b/>
          <w:bCs/>
          <w:sz w:val="24"/>
        </w:rPr>
        <w:t>June 8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E61508">
        <w:rPr>
          <w:rFonts w:ascii="Century Gothic" w:hAnsi="Century Gothic"/>
        </w:rPr>
        <w:t>May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E61508">
        <w:rPr>
          <w:rFonts w:ascii="Century Gothic" w:hAnsi="Century Gothic"/>
        </w:rPr>
        <w:t>May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5D540E" w:rsidRPr="00E76E43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0F1443">
        <w:rPr>
          <w:rFonts w:ascii="Century Gothic" w:hAnsi="Century Gothic"/>
        </w:rPr>
        <w:br/>
        <w:t>Investment of Funds / Capital Improvement / 10 Year Plan</w:t>
      </w:r>
    </w:p>
    <w:p w:rsidR="005A4ACB" w:rsidRDefault="0090501B" w:rsidP="00A955EC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0B43D8">
        <w:rPr>
          <w:rFonts w:ascii="Century Gothic" w:hAnsi="Century Gothic"/>
        </w:rPr>
        <w:br/>
      </w:r>
      <w:r w:rsidR="002C7990">
        <w:rPr>
          <w:rFonts w:ascii="Century Gothic" w:hAnsi="Century Gothic"/>
        </w:rPr>
        <w:t>a.</w:t>
      </w:r>
      <w:r w:rsidR="002C7990">
        <w:rPr>
          <w:rFonts w:ascii="Century Gothic" w:hAnsi="Century Gothic"/>
        </w:rPr>
        <w:tab/>
      </w:r>
      <w:r w:rsidR="003D59BF">
        <w:rPr>
          <w:rFonts w:ascii="Century Gothic" w:hAnsi="Century Gothic"/>
        </w:rPr>
        <w:t>Stout &amp; Vann ~ Multiple Dwellings on One (1) Meter</w:t>
      </w:r>
      <w:r w:rsidR="003D59BF">
        <w:rPr>
          <w:rFonts w:ascii="Century Gothic" w:hAnsi="Century Gothic"/>
        </w:rPr>
        <w:br/>
        <w:t>b.</w:t>
      </w:r>
      <w:r w:rsidR="003D59BF">
        <w:rPr>
          <w:rFonts w:ascii="Century Gothic" w:hAnsi="Century Gothic"/>
        </w:rPr>
        <w:tab/>
      </w:r>
      <w:r w:rsidR="00E61508">
        <w:rPr>
          <w:rFonts w:ascii="Century Gothic" w:hAnsi="Century Gothic"/>
        </w:rPr>
        <w:t>Michael Piazza ~ Non-Standard Service (24 Lots)</w:t>
      </w:r>
      <w:r w:rsidR="003D59BF">
        <w:rPr>
          <w:rFonts w:ascii="Century Gothic" w:hAnsi="Century Gothic"/>
        </w:rPr>
        <w:br/>
        <w:t>c</w:t>
      </w:r>
      <w:r w:rsidR="002C7990">
        <w:rPr>
          <w:rFonts w:ascii="Century Gothic" w:hAnsi="Century Gothic"/>
        </w:rPr>
        <w:t>.</w:t>
      </w:r>
      <w:r w:rsidR="002C7990">
        <w:rPr>
          <w:rFonts w:ascii="Century Gothic" w:hAnsi="Century Gothic"/>
        </w:rPr>
        <w:tab/>
      </w:r>
      <w:r w:rsidR="00E61508">
        <w:rPr>
          <w:rFonts w:ascii="Century Gothic" w:hAnsi="Century Gothic"/>
        </w:rPr>
        <w:t>TCEQ Tank Inspections ~ Recommendations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795299" w:rsidRDefault="00795299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10CAC"/>
    <w:rsid w:val="006164A7"/>
    <w:rsid w:val="00627A2D"/>
    <w:rsid w:val="0063107B"/>
    <w:rsid w:val="0065350F"/>
    <w:rsid w:val="00662965"/>
    <w:rsid w:val="0067694F"/>
    <w:rsid w:val="00677D9B"/>
    <w:rsid w:val="006966D5"/>
    <w:rsid w:val="00696EC0"/>
    <w:rsid w:val="006A0767"/>
    <w:rsid w:val="006A25ED"/>
    <w:rsid w:val="006A3FDA"/>
    <w:rsid w:val="006A57DD"/>
    <w:rsid w:val="006B61FF"/>
    <w:rsid w:val="006D6F80"/>
    <w:rsid w:val="006E47D0"/>
    <w:rsid w:val="006E5632"/>
    <w:rsid w:val="007064C1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417C1"/>
    <w:rsid w:val="00844439"/>
    <w:rsid w:val="008506E1"/>
    <w:rsid w:val="00854517"/>
    <w:rsid w:val="008570AF"/>
    <w:rsid w:val="00865E7A"/>
    <w:rsid w:val="008843E7"/>
    <w:rsid w:val="008929D9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758FA"/>
    <w:rsid w:val="00B957FB"/>
    <w:rsid w:val="00BA3B97"/>
    <w:rsid w:val="00BC1C59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2</cp:revision>
  <cp:lastPrinted>2022-02-02T17:14:00Z</cp:lastPrinted>
  <dcterms:created xsi:type="dcterms:W3CDTF">2022-07-07T15:19:00Z</dcterms:created>
  <dcterms:modified xsi:type="dcterms:W3CDTF">2022-07-07T15:19:00Z</dcterms:modified>
</cp:coreProperties>
</file>